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045" w:rsidRPr="007B7671" w:rsidRDefault="00854743" w:rsidP="007B7671">
      <w:pPr>
        <w:ind w:left="6372"/>
        <w:jc w:val="right"/>
        <w:rPr>
          <w:rFonts w:ascii="Times New Roman" w:hAnsi="Times New Roman"/>
          <w:i/>
          <w:sz w:val="24"/>
          <w:szCs w:val="24"/>
          <w:lang w:val="en-US"/>
        </w:rPr>
      </w:pPr>
      <w:r>
        <w:rPr>
          <w:rFonts w:ascii="Times New Roman" w:hAnsi="Times New Roman"/>
          <w:b/>
          <w:i/>
          <w:sz w:val="24"/>
          <w:szCs w:val="24"/>
          <w:lang w:eastAsia="bg-BG"/>
        </w:rPr>
        <w:t xml:space="preserve">Приложение № </w:t>
      </w:r>
      <w:r w:rsidR="007B7671">
        <w:rPr>
          <w:rFonts w:ascii="Times New Roman" w:hAnsi="Times New Roman"/>
          <w:b/>
          <w:i/>
          <w:sz w:val="24"/>
          <w:szCs w:val="24"/>
          <w:lang w:val="en-US" w:eastAsia="bg-BG"/>
        </w:rPr>
        <w:t>1.</w:t>
      </w:r>
    </w:p>
    <w:p w:rsidR="002B0045" w:rsidRDefault="002B0045" w:rsidP="00C5012C">
      <w:pPr>
        <w:tabs>
          <w:tab w:val="left" w:pos="720"/>
        </w:tabs>
        <w:jc w:val="both"/>
        <w:rPr>
          <w:rFonts w:ascii="Times New Roman" w:hAnsi="Times New Roman"/>
          <w:b/>
          <w:sz w:val="28"/>
          <w:szCs w:val="24"/>
          <w:lang w:val="en-US"/>
        </w:rPr>
      </w:pPr>
    </w:p>
    <w:p w:rsidR="00C5012C" w:rsidRDefault="00C5012C" w:rsidP="00DF31B0">
      <w:pPr>
        <w:tabs>
          <w:tab w:val="left" w:pos="720"/>
        </w:tabs>
        <w:jc w:val="center"/>
        <w:rPr>
          <w:rFonts w:ascii="Times New Roman" w:hAnsi="Times New Roman"/>
          <w:b/>
          <w:sz w:val="28"/>
          <w:szCs w:val="24"/>
          <w:lang w:val="en-US"/>
        </w:rPr>
      </w:pPr>
      <w:r w:rsidRPr="00E17659">
        <w:rPr>
          <w:rFonts w:ascii="Times New Roman" w:hAnsi="Times New Roman"/>
          <w:b/>
          <w:sz w:val="28"/>
          <w:szCs w:val="24"/>
        </w:rPr>
        <w:t xml:space="preserve">Описание на видовете хранителни продукти, предмет на </w:t>
      </w:r>
      <w:r w:rsidR="00325567">
        <w:rPr>
          <w:rFonts w:ascii="Times New Roman" w:hAnsi="Times New Roman"/>
          <w:b/>
          <w:sz w:val="28"/>
          <w:szCs w:val="24"/>
        </w:rPr>
        <w:t>поръчката</w:t>
      </w:r>
      <w:r w:rsidR="0020114D" w:rsidRPr="00E17659">
        <w:rPr>
          <w:rFonts w:ascii="Times New Roman" w:hAnsi="Times New Roman"/>
          <w:b/>
          <w:sz w:val="28"/>
          <w:szCs w:val="24"/>
        </w:rPr>
        <w:t xml:space="preserve"> и стойност</w:t>
      </w:r>
      <w:r w:rsidR="00264CF5">
        <w:rPr>
          <w:rFonts w:ascii="Times New Roman" w:hAnsi="Times New Roman"/>
          <w:b/>
          <w:sz w:val="28"/>
          <w:szCs w:val="24"/>
        </w:rPr>
        <w:t>та им</w:t>
      </w:r>
      <w:r w:rsidR="0020114D" w:rsidRPr="00E17659">
        <w:rPr>
          <w:rFonts w:ascii="Times New Roman" w:hAnsi="Times New Roman"/>
          <w:b/>
          <w:sz w:val="28"/>
          <w:szCs w:val="24"/>
        </w:rPr>
        <w:t xml:space="preserve"> на едро</w:t>
      </w:r>
    </w:p>
    <w:p w:rsidR="008170B7" w:rsidRDefault="008170B7" w:rsidP="00DF31B0">
      <w:pPr>
        <w:tabs>
          <w:tab w:val="left" w:pos="720"/>
        </w:tabs>
        <w:jc w:val="center"/>
        <w:rPr>
          <w:rFonts w:ascii="Times New Roman" w:hAnsi="Times New Roman"/>
          <w:b/>
          <w:sz w:val="28"/>
          <w:szCs w:val="24"/>
          <w:lang w:val="en-US"/>
        </w:rPr>
      </w:pPr>
    </w:p>
    <w:tbl>
      <w:tblPr>
        <w:tblW w:w="10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2700"/>
        <w:gridCol w:w="4540"/>
        <w:gridCol w:w="920"/>
        <w:gridCol w:w="1540"/>
      </w:tblGrid>
      <w:tr w:rsidR="0020354F" w:rsidRPr="0020354F" w:rsidTr="00854743">
        <w:trPr>
          <w:trHeight w:val="1302"/>
          <w:jc w:val="center"/>
        </w:trPr>
        <w:tc>
          <w:tcPr>
            <w:tcW w:w="960" w:type="dxa"/>
            <w:shd w:val="clear" w:color="auto" w:fill="auto"/>
            <w:noWrap/>
            <w:vAlign w:val="center"/>
            <w:hideMark/>
          </w:tcPr>
          <w:p w:rsidR="0020354F" w:rsidRPr="0020354F" w:rsidRDefault="0020354F" w:rsidP="0020354F">
            <w:pPr>
              <w:spacing w:after="0" w:line="240" w:lineRule="auto"/>
              <w:jc w:val="center"/>
              <w:rPr>
                <w:rFonts w:ascii="Times New Roman" w:eastAsia="Times New Roman" w:hAnsi="Times New Roman"/>
                <w:b/>
                <w:bCs/>
                <w:sz w:val="24"/>
                <w:szCs w:val="24"/>
                <w:lang w:eastAsia="bg-BG"/>
              </w:rPr>
            </w:pPr>
            <w:r w:rsidRPr="0020354F">
              <w:rPr>
                <w:rFonts w:ascii="Times New Roman" w:eastAsia="Times New Roman" w:hAnsi="Times New Roman"/>
                <w:b/>
                <w:bCs/>
                <w:sz w:val="24"/>
                <w:szCs w:val="24"/>
                <w:lang w:eastAsia="bg-BG"/>
              </w:rPr>
              <w:t>№</w:t>
            </w:r>
          </w:p>
        </w:tc>
        <w:tc>
          <w:tcPr>
            <w:tcW w:w="2700" w:type="dxa"/>
            <w:shd w:val="clear" w:color="auto" w:fill="auto"/>
            <w:noWrap/>
            <w:vAlign w:val="center"/>
            <w:hideMark/>
          </w:tcPr>
          <w:p w:rsidR="0020354F" w:rsidRPr="0020354F" w:rsidRDefault="0020354F" w:rsidP="0020354F">
            <w:pPr>
              <w:spacing w:after="0" w:line="240" w:lineRule="auto"/>
              <w:jc w:val="center"/>
              <w:rPr>
                <w:rFonts w:ascii="Times New Roman" w:eastAsia="Times New Roman" w:hAnsi="Times New Roman"/>
                <w:b/>
                <w:bCs/>
                <w:sz w:val="24"/>
                <w:szCs w:val="24"/>
                <w:lang w:eastAsia="bg-BG"/>
              </w:rPr>
            </w:pPr>
            <w:r w:rsidRPr="0020354F">
              <w:rPr>
                <w:rFonts w:ascii="Times New Roman" w:eastAsia="Times New Roman" w:hAnsi="Times New Roman"/>
                <w:b/>
                <w:bCs/>
                <w:sz w:val="24"/>
                <w:szCs w:val="24"/>
                <w:lang w:eastAsia="bg-BG"/>
              </w:rPr>
              <w:t>АРТИКУЛ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b/>
                <w:bCs/>
                <w:sz w:val="24"/>
                <w:szCs w:val="24"/>
                <w:lang w:eastAsia="bg-BG"/>
              </w:rPr>
            </w:pPr>
            <w:r w:rsidRPr="0020354F">
              <w:rPr>
                <w:rFonts w:ascii="Times New Roman" w:eastAsia="Times New Roman" w:hAnsi="Times New Roman"/>
                <w:b/>
                <w:bCs/>
                <w:sz w:val="24"/>
                <w:szCs w:val="24"/>
                <w:lang w:eastAsia="bg-BG"/>
              </w:rPr>
              <w:t>ЗАБЕЛЕЖКА (вид, качество, опаковка, разфасовка, описание)</w:t>
            </w:r>
          </w:p>
        </w:tc>
        <w:tc>
          <w:tcPr>
            <w:tcW w:w="920" w:type="dxa"/>
            <w:shd w:val="clear" w:color="auto" w:fill="auto"/>
            <w:noWrap/>
            <w:vAlign w:val="center"/>
            <w:hideMark/>
          </w:tcPr>
          <w:p w:rsidR="0020354F" w:rsidRPr="0020354F" w:rsidRDefault="0020354F" w:rsidP="0020354F">
            <w:pPr>
              <w:spacing w:after="0" w:line="240" w:lineRule="auto"/>
              <w:jc w:val="center"/>
              <w:rPr>
                <w:rFonts w:ascii="Times New Roman" w:eastAsia="Times New Roman" w:hAnsi="Times New Roman"/>
                <w:b/>
                <w:bCs/>
                <w:sz w:val="24"/>
                <w:szCs w:val="24"/>
                <w:lang w:eastAsia="bg-BG"/>
              </w:rPr>
            </w:pPr>
            <w:r w:rsidRPr="0020354F">
              <w:rPr>
                <w:rFonts w:ascii="Times New Roman" w:eastAsia="Times New Roman" w:hAnsi="Times New Roman"/>
                <w:b/>
                <w:bCs/>
                <w:sz w:val="24"/>
                <w:szCs w:val="24"/>
                <w:lang w:eastAsia="bg-BG"/>
              </w:rPr>
              <w:t>Мярка</w:t>
            </w:r>
          </w:p>
        </w:tc>
        <w:tc>
          <w:tcPr>
            <w:tcW w:w="1540" w:type="dxa"/>
            <w:shd w:val="clear" w:color="auto" w:fill="auto"/>
            <w:vAlign w:val="center"/>
            <w:hideMark/>
          </w:tcPr>
          <w:p w:rsidR="0020354F" w:rsidRPr="0020354F" w:rsidRDefault="00861272" w:rsidP="0020354F">
            <w:pPr>
              <w:spacing w:after="0" w:line="240" w:lineRule="auto"/>
              <w:jc w:val="center"/>
              <w:rPr>
                <w:rFonts w:ascii="Times New Roman" w:eastAsia="Times New Roman" w:hAnsi="Times New Roman"/>
                <w:b/>
                <w:bCs/>
                <w:sz w:val="24"/>
                <w:szCs w:val="24"/>
                <w:lang w:eastAsia="bg-BG"/>
              </w:rPr>
            </w:pPr>
            <w:r w:rsidRPr="0020354F">
              <w:rPr>
                <w:rFonts w:ascii="Times New Roman" w:eastAsia="Times New Roman" w:hAnsi="Times New Roman"/>
                <w:b/>
                <w:bCs/>
                <w:sz w:val="24"/>
                <w:szCs w:val="24"/>
                <w:lang w:eastAsia="bg-BG"/>
              </w:rPr>
              <w:t>С</w:t>
            </w:r>
            <w:r w:rsidR="0020354F" w:rsidRPr="0020354F">
              <w:rPr>
                <w:rFonts w:ascii="Times New Roman" w:eastAsia="Times New Roman" w:hAnsi="Times New Roman"/>
                <w:b/>
                <w:bCs/>
                <w:sz w:val="24"/>
                <w:szCs w:val="24"/>
                <w:lang w:eastAsia="bg-BG"/>
              </w:rPr>
              <w:t xml:space="preserve">тойност на едро </w:t>
            </w:r>
            <w:bookmarkStart w:id="0" w:name="_GoBack"/>
            <w:bookmarkEnd w:id="0"/>
            <w:r w:rsidR="00677FC3">
              <w:rPr>
                <w:rFonts w:ascii="Times New Roman" w:eastAsia="Times New Roman" w:hAnsi="Times New Roman"/>
                <w:b/>
                <w:bCs/>
                <w:sz w:val="24"/>
                <w:szCs w:val="24"/>
                <w:lang w:eastAsia="bg-BG"/>
              </w:rPr>
              <w:t xml:space="preserve">в лв. </w:t>
            </w:r>
            <w:r w:rsidR="0020354F" w:rsidRPr="0020354F">
              <w:rPr>
                <w:rFonts w:ascii="Times New Roman" w:eastAsia="Times New Roman" w:hAnsi="Times New Roman"/>
                <w:b/>
                <w:bCs/>
                <w:sz w:val="24"/>
                <w:szCs w:val="24"/>
                <w:lang w:eastAsia="bg-BG"/>
              </w:rPr>
              <w:t xml:space="preserve">с </w:t>
            </w:r>
            <w:r w:rsidR="00677FC3">
              <w:rPr>
                <w:rFonts w:ascii="Times New Roman" w:eastAsia="Times New Roman" w:hAnsi="Times New Roman"/>
                <w:b/>
                <w:bCs/>
                <w:sz w:val="24"/>
                <w:szCs w:val="24"/>
                <w:lang w:eastAsia="bg-BG"/>
              </w:rPr>
              <w:t xml:space="preserve">включен </w:t>
            </w:r>
            <w:r w:rsidR="0020354F" w:rsidRPr="0020354F">
              <w:rPr>
                <w:rFonts w:ascii="Times New Roman" w:eastAsia="Times New Roman" w:hAnsi="Times New Roman"/>
                <w:b/>
                <w:bCs/>
                <w:sz w:val="24"/>
                <w:szCs w:val="24"/>
                <w:lang w:eastAsia="bg-BG"/>
              </w:rPr>
              <w:t>ДДС</w:t>
            </w:r>
          </w:p>
        </w:tc>
      </w:tr>
      <w:tr w:rsidR="0020354F" w:rsidRPr="0020354F" w:rsidTr="00854743">
        <w:trPr>
          <w:trHeight w:val="600"/>
          <w:jc w:val="center"/>
        </w:trPr>
        <w:tc>
          <w:tcPr>
            <w:tcW w:w="10660" w:type="dxa"/>
            <w:gridSpan w:val="5"/>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b/>
                <w:bCs/>
                <w:color w:val="000000"/>
                <w:sz w:val="24"/>
                <w:szCs w:val="24"/>
                <w:lang w:eastAsia="bg-BG"/>
              </w:rPr>
            </w:pPr>
            <w:r w:rsidRPr="0020354F">
              <w:rPr>
                <w:rFonts w:ascii="Times New Roman" w:eastAsia="Times New Roman" w:hAnsi="Times New Roman"/>
                <w:b/>
                <w:bCs/>
                <w:color w:val="000000"/>
                <w:sz w:val="24"/>
                <w:szCs w:val="24"/>
                <w:lang w:eastAsia="bg-BG"/>
              </w:rPr>
              <w:t>МЛЯКО И МЛЕЧНИ ХРАНИТЕЛНИ ПРОДУКТИ</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xml:space="preserve">Краве кисело мляко </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2% масленост, „БДС“ 0,400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2</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Краве кисело мляко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3,6% масленост, „БДС“ 0,400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3</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Плодово кисело мляко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Опаковки 0,200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4</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Прясно краве мляко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3% масленост, без растителни мазнини, кутия 1л.</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5</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Сирене</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Бяло, саламурено, узряло, 100% краве мляко, вакуумирани разфасовки, „БДС“</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6</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Сирене</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Бяло, саламурено, узряло, 100% краве мляко – кутия „БДС“</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7</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Кашкавал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100% краве мляко, узрял, вакуумирани разфасовки до 1кг. „БДС“</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8</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Кашкавал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100% краве мляко, узрял, вакуумирани разфасовки над 1кг. „БДС“</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9</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Масло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100% краве мляко, разфасовки от 0.125кг., без добавени растителни мазнини</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Извара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100% краве мляко, разфасовки от 0.500кг. до 1 кг. без добавени растителни мазнини</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11</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Сирене крема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Разфасовки от 0.125кг., без добавени растителни мазнини</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10660" w:type="dxa"/>
            <w:gridSpan w:val="5"/>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b/>
                <w:bCs/>
                <w:color w:val="000000"/>
                <w:sz w:val="24"/>
                <w:szCs w:val="24"/>
                <w:lang w:eastAsia="bg-BG"/>
              </w:rPr>
            </w:pPr>
            <w:r w:rsidRPr="0020354F">
              <w:rPr>
                <w:rFonts w:ascii="Times New Roman" w:eastAsia="Times New Roman" w:hAnsi="Times New Roman"/>
                <w:b/>
                <w:bCs/>
                <w:color w:val="000000"/>
                <w:sz w:val="24"/>
                <w:szCs w:val="24"/>
                <w:lang w:eastAsia="bg-BG"/>
              </w:rPr>
              <w:t>ХЛЯБ И ТЕСТЕНИ ИЗДЕЛИЯ</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12</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Бял хляб</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УС „България“ 0,650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13</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Пълнозърнест хляб</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0,650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14</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xml:space="preserve">Козунак </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15</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Тесто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10660" w:type="dxa"/>
            <w:gridSpan w:val="5"/>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b/>
                <w:bCs/>
                <w:color w:val="000000"/>
                <w:sz w:val="24"/>
                <w:szCs w:val="24"/>
                <w:lang w:eastAsia="bg-BG"/>
              </w:rPr>
            </w:pPr>
            <w:r w:rsidRPr="0020354F">
              <w:rPr>
                <w:rFonts w:ascii="Times New Roman" w:eastAsia="Times New Roman" w:hAnsi="Times New Roman"/>
                <w:b/>
                <w:bCs/>
                <w:color w:val="000000"/>
                <w:sz w:val="24"/>
                <w:szCs w:val="24"/>
                <w:lang w:eastAsia="bg-BG"/>
              </w:rPr>
              <w:lastRenderedPageBreak/>
              <w:t>МЕСО И МЕСНИ ХРАНИТЕЛНИ ПРОДУКТИ, РИБА И ЯЙЦА</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16</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Пиле</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xml:space="preserve">Замразено, цяло, натурални, максимум 2 бр. в опаковка, над 1,300 кг./бр </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17</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Пилешки бутчета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Замразени, цели, натурални, максимум 10 бр.в опаковка</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18</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Пуешки бутчета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Замразени, цели, натурални, максимум 10бр. в опаковка</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19</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Риба Скумрия</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глава, чистена, замразена</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20</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Филе от риба скумрия</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Замразено, 0,150-0,200 кг./бр</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21</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Риба Хек</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глава, чистена, замразена, 0,200-0,400кг./бр.</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22</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Филе от риба Хек</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Замразено, без кожа. 0,100-0.150кг./бр.</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23</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Телешки шол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 разфасован</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24</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Агнешко месо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Замразено, разфасовано</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25</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xml:space="preserve">Свински бут </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 без кост, разфасован</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26</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Свинско филе</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Контрафиле, замразено, без кост</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27</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Заешко месо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Замразено, разфасовано, без глави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28</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Кайма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Замразена, смес 60% телешко/40% свинско месо, опаковка 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29</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Траен колбас</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Варено-пушен, различни видове /шпек, Бургас, Сервилат и др./</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30</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Шунка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От птиче месо</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31</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xml:space="preserve">Шунка </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От свинско месо</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32</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Луканка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Смес от говеждо и свинско месо</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33</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Кокоши яйца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„А“, тегловна категория М</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34</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Кокоши яйца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„А“, тегловна категория L</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10660" w:type="dxa"/>
            <w:gridSpan w:val="5"/>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b/>
                <w:bCs/>
                <w:color w:val="000000"/>
                <w:sz w:val="24"/>
                <w:szCs w:val="24"/>
                <w:lang w:eastAsia="bg-BG"/>
              </w:rPr>
            </w:pPr>
            <w:r w:rsidRPr="0020354F">
              <w:rPr>
                <w:rFonts w:ascii="Times New Roman" w:eastAsia="Times New Roman" w:hAnsi="Times New Roman"/>
                <w:b/>
                <w:bCs/>
                <w:color w:val="000000"/>
                <w:sz w:val="24"/>
                <w:szCs w:val="24"/>
                <w:lang w:eastAsia="bg-BG"/>
              </w:rPr>
              <w:t>ПРЕСНИ ПЛОДОВЕ И ЗЕЛЕНЧУЦИ</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35</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Банани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36</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xml:space="preserve">Портокали </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37</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Мандарини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lastRenderedPageBreak/>
              <w:t>38</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Грейпфрут</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39</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Лимони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40</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Праскови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41</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Кайсии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42</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Череши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43</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Круши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44</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Сливи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45</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Ябълки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46</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Грозде десертно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47</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Дини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48</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Пъпеши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49</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Тикви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50</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Ягоди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51</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Стафиди - златни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52</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Маслини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53</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Домати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54</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Краставици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55</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Зеле</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56</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Карфиол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57</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Зелен фасул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58</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Картофи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59</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Кромид лук</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60</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Пресен кромид лук</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61</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Моркови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lastRenderedPageBreak/>
              <w:t>62</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Тиквички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63</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Сладки пиперки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64</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Репички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65</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Патладжани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66</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Кервиз листа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67</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Целина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68</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Копър</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69</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Магданоз</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70</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Маруля</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71</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Спанак</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72</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Праз</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73</w:t>
            </w:r>
          </w:p>
        </w:tc>
        <w:tc>
          <w:tcPr>
            <w:tcW w:w="2700" w:type="dxa"/>
            <w:shd w:val="clear" w:color="auto" w:fill="auto"/>
            <w:vAlign w:val="center"/>
            <w:hideMark/>
          </w:tcPr>
          <w:p w:rsidR="0020354F" w:rsidRPr="0020354F" w:rsidRDefault="0020354F" w:rsidP="0020354F">
            <w:pPr>
              <w:spacing w:after="0" w:line="240" w:lineRule="auto"/>
              <w:jc w:val="both"/>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Чесън</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клас на качество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10660" w:type="dxa"/>
            <w:gridSpan w:val="5"/>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b/>
                <w:bCs/>
                <w:color w:val="000000"/>
                <w:sz w:val="24"/>
                <w:szCs w:val="24"/>
                <w:lang w:eastAsia="bg-BG"/>
              </w:rPr>
            </w:pPr>
            <w:r w:rsidRPr="0020354F">
              <w:rPr>
                <w:rFonts w:ascii="Times New Roman" w:eastAsia="Times New Roman" w:hAnsi="Times New Roman"/>
                <w:b/>
                <w:bCs/>
                <w:color w:val="000000"/>
                <w:sz w:val="24"/>
                <w:szCs w:val="24"/>
                <w:lang w:eastAsia="bg-BG"/>
              </w:rPr>
              <w:t>ПЛОДОВИ И ЗЕЛЕНЧУКОВИ КОНСЕРВИ И ПАКЕТИРАНИ ХРАНИТЕЛНИ ПРОДУКТИ</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74</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Грах</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консерванти и оцветители,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75</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Гювеч</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xml:space="preserve">без консерванти и оцветители, б. ТО 0,680 </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76</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Домати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Цели, небелени, без консерванти и оцветители,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77</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Зелен фасул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консерванти и оцветители,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78</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Нахут</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консерванти и оцветители,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79</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Лютеница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„БС“ б. ТО 0,560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80</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Кисели краставички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Цели, без консерванти и оцветители,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81</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Паприкаш</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консерванти и оцветители,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82</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Капия</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Печена, белена, без консерванти и оцветители,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83</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Капия</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Маринована, цяла и рязана, без консерванти и оцветители,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84</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Кисело зеле</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Рязано, без консерванти и оцветители, б. ТО 1,700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lastRenderedPageBreak/>
              <w:t>85</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Стерилизирани гъби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Цели/рязани, без консерванти,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86</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Компот кайсия</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консерванти, оцветители и синтетични подсладители,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87</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Компот праскова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Белени, без консерванти, оцветители и синтетични подсладители,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88</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Компот ягода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консерванти, оцветители и синтетични подсладители,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89</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Компот дюли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консерванти, оцветители и синтетични подсладители,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90</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Компот череша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консерванти, без костилки, оцветители и синтетични подсладители,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91</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Компот сини сливи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консерванти, оцветители и синтетични подсладители, б. ТО 0,680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9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92</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Конфитюр асорти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От цели плодове, над 60% плодово съдържание, до 50% добавена захар, б. ТО 0,360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9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93</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Конфитюр вишни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От цели плодове, над 60% плодово съдържание, до 50% добавена захар, б. ТО 0,360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9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94</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Конфитюр череши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От цели плодове над 60% плодово съдържание, до 50% добавена захар, б. ТО 0,360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9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95</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Конфитюр праскови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От цели плодове и парчета, над 60% плодово съдържание, до 50% добавена захар, б. ТО 0,360’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9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96</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Конфитюр кайсии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От цели плодове и парчета, над 60% плодово '" съдържание, до 50% добавена захар, б. ТО 0,360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9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97</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Конфитюр ягоди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От цели плодове и парчета, над 60% плодово съдържание, до 50% добавена захар - б. ТО 0,360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9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98</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Конфитюр дюли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От цели плодове и парчета, над 60% плодово съдържание, до 50% добавена захар - б. ТО 0,360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99</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Мармалад</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Шипков, над 60% плодово съдържание., до 50% добавена захар, б. ТО 0,360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100</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Мармалад</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Асорти, над 60% плодово съдържание., до 50% добавена захар, б. ТО 0,360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9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101</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Желе</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Различни видове, над 60% плодово съдържание., до 50% добавена захар, б. ТО 0,360</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102</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Нектар праскова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Минимум 50% плодово съдържание, асептична картонена опаковка от 1 л.</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103</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Нектар кайсия</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Минимум 50% плодово съдържание, асептична картонена опаковка от 1 л</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104</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Сок праскова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xml:space="preserve">50% праскови, до 20% захарно съдържание, асептична картонена </w:t>
            </w:r>
            <w:r w:rsidRPr="0020354F">
              <w:rPr>
                <w:rFonts w:ascii="Times New Roman" w:eastAsia="Times New Roman" w:hAnsi="Times New Roman"/>
                <w:color w:val="000000"/>
                <w:sz w:val="24"/>
                <w:szCs w:val="24"/>
                <w:lang w:eastAsia="bg-BG"/>
              </w:rPr>
              <w:lastRenderedPageBreak/>
              <w:t>опаковка от 1 л</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lastRenderedPageBreak/>
              <w:t>л.</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105</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Сок кайсия</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50% кайсии, до 20% захарно съдържание, асептична картонена опаковка от 1 л</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106</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Сок ананас</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100% ананас, до 20% захарно съдържание, асептична картонена опаковка от 1 л</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107</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Сок портокал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100% портокал, до 20% захарно съдържание, асептична картонена опаковка от 1 л</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108</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Сок арония</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100% арония, до 20% захарно съдържание, асептична картонена опаковка от 1 л</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109</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Замразени печени червени чушки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Пакети по 2,5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110</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 зеленчуков микс</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Пакети по 2,5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111</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Замразена царевица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Зърна от сладка царевица, клас I</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112</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 грах</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Натурален, зелен, пакети по 2,5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113</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 зелен фасул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Натурален, зелен, пакети по 2,5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114</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 спанак</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Натурален, зелен, Пакети по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115</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Замразени плодове</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Пакети по 2,5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116</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Захар кристална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Рафинирана, бяла, без примеси, пакет от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117</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Захар пудра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Пакети от 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118</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Брашно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Пшенично, бяло, тип 500, произведено по утвърден стандарт, пакети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119</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Брашно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„Добруджа“ или „Типово“, произведено по утвърден стандарт, пакети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120</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Нишесте</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Пшенично, различни вкусове, пакет 0,100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121</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Фасул зрял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Бял, без начупени зърна, без наличие на примеси, пакети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122</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Лющен боб</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Бял, без начупени зърна, без наличие на примеси, пакети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123</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Леща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начупени зърна, без наличие на примеси, пакети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124</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Лющена леща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начупени зърна, без наличие на примеси, пакети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125</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Ориз</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Бисерен, без начупени зърна, екстра качество, пакети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126</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Грис</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Пшеничен, пакети 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lastRenderedPageBreak/>
              <w:t>127</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Грис</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Царевичен, пакет 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128</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Сол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Готварска, йодирана, пакети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129</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Олио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100 % слънчогледово, рафинирано, без утайка, PVC бутилка 1 л.</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130</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Зехтин</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Extra Virgine, PVC бутилка 1 л.</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131</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Оцет</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Винен/Ябълков, 6 % оцетна киселина, PVC бутилка 0,700 л.</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132</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Макаронени изделия</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Различни видове /фиде, кус-кус, юфка, макарони и др./, пакет 0,400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133</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Домашна юфка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 0,250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134</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Пълнозърнести макарони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оцветители, различни видове, пакет 0,400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135</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Спагети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 0,400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136</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Жито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 цели зърна, пакети 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137</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Киноа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 цели зърна, пакети 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138</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Елда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 от 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139</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Нахут</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начупени зърна, без наличие на примеси, пакет 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140</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Овесени ядки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Пакети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141</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xml:space="preserve">Корнфлейкс </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Натурален, пакети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142</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Мюсли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Пакети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143</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Халва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Слънчогледова, тахан, разфасовки 0,420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144</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Картофено пюре</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На прах, пакет 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145</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Бисквити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Обикновени, пакет до 0,180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146</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Бисквити Закуска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 до 0,400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147</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Кори за баница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Фини, точени, пакет 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148</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Бутер тесто</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Замразено, пакети 0,800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149</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Червен пипер</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Сладък, млян, пакети 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150</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Какао на прах</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Натурално, с масленост 10-12 %, пакети 0,050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lastRenderedPageBreak/>
              <w:t>151</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Локум</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Обикновен/цветен, кутия 0,140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152</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Мед</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Пчелен, без добавки и примеси, разфасовка ТО 0,900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153</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Орехови ядки</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Цели, разфасовка 1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154</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Зеленчукова подправка за супа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Без консерванти и оцветители, пакет 0,200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155</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Галета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 0,500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кг.</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156</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Сода бикарбонат</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 хляб и сладкиши, пакет 0,080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157</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Сода амонячна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158</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Магданоз</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Сух,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159</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Джоджен</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Сух,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160</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Целина /кервиз/</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Сух,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161</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Риган</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Сух,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162</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Девисил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Сух,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163</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Копър</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Сух,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164</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Чубрица трапезна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Суха, ронена, пакет 0,040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165</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Шарена сол</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Суха, пакет 0,040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166</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Мащерка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Суха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167</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Босилек</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Суха,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168</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Дафинов лист</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Суха,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169</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Бахар</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На зърна,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170</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Черен пипер</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Млян,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171</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Кимион</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Сух, млян,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172</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Канела</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173</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Ванилия</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 0,2 гр.</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174</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Мая</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За хляб и сладкиши, суха, 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lastRenderedPageBreak/>
              <w:t>175</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Бакпулвер</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Пакет 0,010 кг.</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r w:rsidR="0020354F" w:rsidRPr="0020354F" w:rsidTr="00854743">
        <w:trPr>
          <w:trHeight w:val="600"/>
          <w:jc w:val="center"/>
        </w:trPr>
        <w:tc>
          <w:tcPr>
            <w:tcW w:w="96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176</w:t>
            </w:r>
          </w:p>
        </w:tc>
        <w:tc>
          <w:tcPr>
            <w:tcW w:w="2700" w:type="dxa"/>
            <w:shd w:val="clear" w:color="auto" w:fill="auto"/>
            <w:vAlign w:val="center"/>
            <w:hideMark/>
          </w:tcPr>
          <w:p w:rsidR="0020354F" w:rsidRPr="0020354F" w:rsidRDefault="0020354F" w:rsidP="0020354F">
            <w:pPr>
              <w:spacing w:after="0" w:line="240" w:lineRule="auto"/>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Чай</w:t>
            </w:r>
          </w:p>
        </w:tc>
        <w:tc>
          <w:tcPr>
            <w:tcW w:w="454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Билков, филтър без конец по 1,5 гр., 20 бр./кутия, без оцветители и овкусители</w:t>
            </w:r>
          </w:p>
        </w:tc>
        <w:tc>
          <w:tcPr>
            <w:tcW w:w="920" w:type="dxa"/>
            <w:shd w:val="clear" w:color="auto" w:fill="auto"/>
            <w:vAlign w:val="center"/>
            <w:hideMark/>
          </w:tcPr>
          <w:p w:rsidR="0020354F" w:rsidRPr="0020354F" w:rsidRDefault="0020354F" w:rsidP="0020354F">
            <w:pPr>
              <w:spacing w:after="0" w:line="240" w:lineRule="auto"/>
              <w:jc w:val="center"/>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бр.</w:t>
            </w:r>
          </w:p>
        </w:tc>
        <w:tc>
          <w:tcPr>
            <w:tcW w:w="1540" w:type="dxa"/>
            <w:shd w:val="clear" w:color="auto" w:fill="auto"/>
            <w:vAlign w:val="center"/>
            <w:hideMark/>
          </w:tcPr>
          <w:p w:rsidR="0020354F" w:rsidRPr="0020354F" w:rsidRDefault="0020354F" w:rsidP="0020354F">
            <w:pPr>
              <w:spacing w:after="0" w:line="240" w:lineRule="auto"/>
              <w:jc w:val="right"/>
              <w:rPr>
                <w:rFonts w:ascii="Times New Roman" w:eastAsia="Times New Roman" w:hAnsi="Times New Roman"/>
                <w:color w:val="000000"/>
                <w:sz w:val="24"/>
                <w:szCs w:val="24"/>
                <w:lang w:eastAsia="bg-BG"/>
              </w:rPr>
            </w:pPr>
            <w:r w:rsidRPr="0020354F">
              <w:rPr>
                <w:rFonts w:ascii="Times New Roman" w:eastAsia="Times New Roman" w:hAnsi="Times New Roman"/>
                <w:color w:val="000000"/>
                <w:sz w:val="24"/>
                <w:szCs w:val="24"/>
                <w:lang w:eastAsia="bg-BG"/>
              </w:rPr>
              <w:t> </w:t>
            </w:r>
          </w:p>
        </w:tc>
      </w:tr>
    </w:tbl>
    <w:p w:rsidR="00E2453C" w:rsidRDefault="00E2453C"/>
    <w:p w:rsidR="00671A51" w:rsidRDefault="00671A51"/>
    <w:p w:rsidR="00671A51" w:rsidRPr="00CA3EAB" w:rsidRDefault="00671A51" w:rsidP="00671A51">
      <w:pPr>
        <w:pStyle w:val="ac"/>
        <w:rPr>
          <w:rFonts w:ascii="Times New Roman" w:hAnsi="Times New Roman"/>
          <w:b/>
          <w:sz w:val="24"/>
          <w:szCs w:val="24"/>
        </w:rPr>
      </w:pPr>
      <w:r w:rsidRPr="00CA3EAB">
        <w:rPr>
          <w:rFonts w:ascii="Times New Roman" w:hAnsi="Times New Roman"/>
          <w:b/>
          <w:sz w:val="24"/>
          <w:szCs w:val="24"/>
        </w:rPr>
        <w:t xml:space="preserve">Дата: ......................                                  </w:t>
      </w:r>
      <w:r w:rsidRPr="00CA3EAB">
        <w:rPr>
          <w:rFonts w:ascii="Times New Roman" w:hAnsi="Times New Roman"/>
          <w:b/>
          <w:sz w:val="24"/>
          <w:szCs w:val="24"/>
        </w:rPr>
        <w:tab/>
      </w:r>
      <w:r w:rsidRPr="00CA3EAB">
        <w:rPr>
          <w:rFonts w:ascii="Times New Roman" w:hAnsi="Times New Roman"/>
          <w:b/>
          <w:sz w:val="24"/>
          <w:szCs w:val="24"/>
        </w:rPr>
        <w:tab/>
      </w:r>
      <w:r w:rsidR="00AC5A84">
        <w:rPr>
          <w:rFonts w:ascii="Times New Roman" w:hAnsi="Times New Roman"/>
          <w:b/>
          <w:sz w:val="24"/>
          <w:szCs w:val="24"/>
        </w:rPr>
        <w:tab/>
      </w:r>
      <w:r w:rsidR="00AC5A84">
        <w:rPr>
          <w:rFonts w:ascii="Times New Roman" w:hAnsi="Times New Roman"/>
          <w:b/>
          <w:sz w:val="24"/>
          <w:szCs w:val="24"/>
        </w:rPr>
        <w:tab/>
        <w:t>Подпис и печат</w:t>
      </w:r>
      <w:r w:rsidRPr="00CA3EAB">
        <w:rPr>
          <w:rFonts w:ascii="Times New Roman" w:hAnsi="Times New Roman"/>
          <w:b/>
          <w:sz w:val="24"/>
          <w:szCs w:val="24"/>
        </w:rPr>
        <w:t>: .................................</w:t>
      </w:r>
    </w:p>
    <w:p w:rsidR="00671A51" w:rsidRPr="00CA3EAB" w:rsidRDefault="00671A51" w:rsidP="00671A51">
      <w:pPr>
        <w:pStyle w:val="ac"/>
        <w:rPr>
          <w:rFonts w:ascii="Times New Roman" w:hAnsi="Times New Roman"/>
          <w:b/>
          <w:i/>
          <w:sz w:val="24"/>
          <w:szCs w:val="24"/>
        </w:rPr>
      </w:pPr>
      <w:r w:rsidRPr="00CA3EAB">
        <w:rPr>
          <w:rFonts w:ascii="Times New Roman" w:hAnsi="Times New Roman"/>
          <w:b/>
          <w:sz w:val="24"/>
          <w:szCs w:val="24"/>
        </w:rPr>
        <w:t xml:space="preserve"> </w:t>
      </w:r>
      <w:r w:rsidRPr="00CA3EAB">
        <w:rPr>
          <w:rFonts w:ascii="Times New Roman" w:hAnsi="Times New Roman"/>
          <w:b/>
          <w:sz w:val="24"/>
          <w:szCs w:val="24"/>
        </w:rPr>
        <w:tab/>
      </w:r>
      <w:r w:rsidRPr="00CA3EAB">
        <w:rPr>
          <w:rFonts w:ascii="Times New Roman" w:hAnsi="Times New Roman"/>
          <w:b/>
          <w:sz w:val="24"/>
          <w:szCs w:val="24"/>
        </w:rPr>
        <w:tab/>
      </w:r>
      <w:r w:rsidRPr="00CA3EAB">
        <w:rPr>
          <w:rFonts w:ascii="Times New Roman" w:hAnsi="Times New Roman"/>
          <w:b/>
          <w:sz w:val="24"/>
          <w:szCs w:val="24"/>
        </w:rPr>
        <w:tab/>
      </w:r>
      <w:r w:rsidRPr="00CA3EAB">
        <w:rPr>
          <w:rFonts w:ascii="Times New Roman" w:hAnsi="Times New Roman"/>
          <w:b/>
          <w:sz w:val="24"/>
          <w:szCs w:val="24"/>
        </w:rPr>
        <w:tab/>
      </w:r>
      <w:r w:rsidRPr="00CA3EAB">
        <w:rPr>
          <w:rFonts w:ascii="Times New Roman" w:hAnsi="Times New Roman"/>
          <w:b/>
          <w:sz w:val="24"/>
          <w:szCs w:val="24"/>
        </w:rPr>
        <w:tab/>
      </w:r>
      <w:r w:rsidRPr="00CA3EAB">
        <w:rPr>
          <w:rFonts w:ascii="Times New Roman" w:hAnsi="Times New Roman"/>
          <w:b/>
          <w:sz w:val="24"/>
          <w:szCs w:val="24"/>
        </w:rPr>
        <w:tab/>
      </w:r>
      <w:r w:rsidRPr="00CA3EAB">
        <w:rPr>
          <w:rFonts w:ascii="Times New Roman" w:hAnsi="Times New Roman"/>
          <w:b/>
          <w:sz w:val="24"/>
          <w:szCs w:val="24"/>
          <w:lang w:val="ru-RU"/>
        </w:rPr>
        <w:tab/>
      </w:r>
      <w:r w:rsidRPr="00CA3EAB">
        <w:rPr>
          <w:rFonts w:ascii="Times New Roman" w:hAnsi="Times New Roman"/>
          <w:b/>
          <w:sz w:val="24"/>
          <w:szCs w:val="24"/>
          <w:lang w:val="ru-RU"/>
        </w:rPr>
        <w:tab/>
      </w:r>
      <w:r w:rsidRPr="00CA3EAB">
        <w:rPr>
          <w:rFonts w:ascii="Times New Roman" w:hAnsi="Times New Roman"/>
          <w:b/>
          <w:sz w:val="24"/>
          <w:szCs w:val="24"/>
          <w:lang w:val="ru-RU"/>
        </w:rPr>
        <w:tab/>
      </w:r>
      <w:r w:rsidRPr="00CA3EAB">
        <w:rPr>
          <w:rFonts w:ascii="Times New Roman" w:hAnsi="Times New Roman"/>
          <w:b/>
          <w:sz w:val="24"/>
          <w:szCs w:val="24"/>
          <w:lang w:val="ru-RU"/>
        </w:rPr>
        <w:tab/>
      </w:r>
      <w:r w:rsidRPr="00CA3EAB">
        <w:rPr>
          <w:rFonts w:ascii="Times New Roman" w:hAnsi="Times New Roman"/>
          <w:b/>
          <w:sz w:val="24"/>
          <w:szCs w:val="24"/>
          <w:lang w:val="ru-RU"/>
        </w:rPr>
        <w:tab/>
      </w:r>
      <w:r w:rsidR="00CA3EAB" w:rsidRPr="00CA3EAB">
        <w:rPr>
          <w:rFonts w:ascii="Times New Roman" w:hAnsi="Times New Roman"/>
          <w:b/>
          <w:sz w:val="24"/>
          <w:szCs w:val="24"/>
          <w:lang w:val="ru-RU"/>
        </w:rPr>
        <w:tab/>
      </w:r>
      <w:r w:rsidRPr="00CA3EAB">
        <w:rPr>
          <w:rFonts w:ascii="Times New Roman" w:hAnsi="Times New Roman"/>
          <w:b/>
          <w:i/>
          <w:sz w:val="24"/>
          <w:szCs w:val="24"/>
        </w:rPr>
        <w:t xml:space="preserve"> </w:t>
      </w:r>
    </w:p>
    <w:p w:rsidR="00671A51" w:rsidRPr="00CA3EAB" w:rsidRDefault="00671A51" w:rsidP="00671A51">
      <w:pPr>
        <w:jc w:val="center"/>
        <w:rPr>
          <w:rFonts w:ascii="Times New Roman" w:hAnsi="Times New Roman"/>
          <w:b/>
          <w:sz w:val="24"/>
          <w:szCs w:val="24"/>
          <w:lang w:val="ru-RU"/>
        </w:rPr>
      </w:pPr>
    </w:p>
    <w:p w:rsidR="00671A51" w:rsidRDefault="00671A51"/>
    <w:sectPr w:rsidR="00671A51" w:rsidSect="008170B7">
      <w:footerReference w:type="default" r:id="rId7"/>
      <w:pgSz w:w="11906" w:h="16838"/>
      <w:pgMar w:top="567" w:right="567"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3D6" w:rsidRDefault="00BD33D6" w:rsidP="004D4CC6">
      <w:pPr>
        <w:spacing w:after="0" w:line="240" w:lineRule="auto"/>
      </w:pPr>
      <w:r>
        <w:separator/>
      </w:r>
    </w:p>
  </w:endnote>
  <w:endnote w:type="continuationSeparator" w:id="0">
    <w:p w:rsidR="00BD33D6" w:rsidRDefault="00BD33D6" w:rsidP="004D4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3423598"/>
      <w:docPartObj>
        <w:docPartGallery w:val="Page Numbers (Bottom of Page)"/>
        <w:docPartUnique/>
      </w:docPartObj>
    </w:sdtPr>
    <w:sdtEndPr/>
    <w:sdtContent>
      <w:p w:rsidR="004D4CC6" w:rsidRDefault="004D4CC6">
        <w:pPr>
          <w:pStyle w:val="ad"/>
          <w:jc w:val="right"/>
        </w:pPr>
        <w:r>
          <w:fldChar w:fldCharType="begin"/>
        </w:r>
        <w:r>
          <w:instrText>PAGE   \* MERGEFORMAT</w:instrText>
        </w:r>
        <w:r>
          <w:fldChar w:fldCharType="separate"/>
        </w:r>
        <w:r w:rsidR="00677FC3">
          <w:rPr>
            <w:noProof/>
          </w:rPr>
          <w:t>1</w:t>
        </w:r>
        <w:r>
          <w:fldChar w:fldCharType="end"/>
        </w:r>
      </w:p>
    </w:sdtContent>
  </w:sdt>
  <w:p w:rsidR="004D4CC6" w:rsidRDefault="004D4CC6">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3D6" w:rsidRDefault="00BD33D6" w:rsidP="004D4CC6">
      <w:pPr>
        <w:spacing w:after="0" w:line="240" w:lineRule="auto"/>
      </w:pPr>
      <w:r>
        <w:separator/>
      </w:r>
    </w:p>
  </w:footnote>
  <w:footnote w:type="continuationSeparator" w:id="0">
    <w:p w:rsidR="00BD33D6" w:rsidRDefault="00BD33D6" w:rsidP="004D4C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3273E"/>
    <w:multiLevelType w:val="hybridMultilevel"/>
    <w:tmpl w:val="6CCC6B0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5F65CDD"/>
    <w:multiLevelType w:val="hybridMultilevel"/>
    <w:tmpl w:val="6F4E8392"/>
    <w:lvl w:ilvl="0" w:tplc="0402000B">
      <w:start w:val="1"/>
      <w:numFmt w:val="bullet"/>
      <w:lvlText w:val=""/>
      <w:lvlJc w:val="left"/>
      <w:pPr>
        <w:ind w:left="644"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F432F29"/>
    <w:multiLevelType w:val="hybridMultilevel"/>
    <w:tmpl w:val="D9485006"/>
    <w:lvl w:ilvl="0" w:tplc="471A3904">
      <w:start w:val="3"/>
      <w:numFmt w:val="bullet"/>
      <w:lvlText w:val="-"/>
      <w:lvlJc w:val="left"/>
      <w:pPr>
        <w:ind w:left="1080" w:hanging="360"/>
      </w:pPr>
      <w:rPr>
        <w:rFonts w:ascii="Calibri" w:eastAsia="Calibri" w:hAnsi="Calibri" w:cs="Times New Roman" w:hint="default"/>
        <w:color w:val="auto"/>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0F904B8C"/>
    <w:multiLevelType w:val="hybridMultilevel"/>
    <w:tmpl w:val="83143858"/>
    <w:lvl w:ilvl="0" w:tplc="A096335A">
      <w:start w:val="1"/>
      <w:numFmt w:val="upperRoman"/>
      <w:lvlText w:val="%1."/>
      <w:lvlJc w:val="left"/>
      <w:pPr>
        <w:ind w:left="1004"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7EA1BD2"/>
    <w:multiLevelType w:val="hybridMultilevel"/>
    <w:tmpl w:val="ACEA2FA6"/>
    <w:lvl w:ilvl="0" w:tplc="AC782744">
      <w:start w:val="3"/>
      <w:numFmt w:val="bullet"/>
      <w:lvlText w:val="-"/>
      <w:lvlJc w:val="left"/>
      <w:pPr>
        <w:ind w:left="1080" w:hanging="360"/>
      </w:pPr>
      <w:rPr>
        <w:rFonts w:ascii="Calibri" w:eastAsia="Calibri" w:hAnsi="Calibri" w:cs="Times New Roman" w:hint="default"/>
        <w:color w:val="auto"/>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15:restartNumberingAfterBreak="0">
    <w:nsid w:val="1E1130F6"/>
    <w:multiLevelType w:val="hybridMultilevel"/>
    <w:tmpl w:val="83143858"/>
    <w:lvl w:ilvl="0" w:tplc="A096335A">
      <w:start w:val="1"/>
      <w:numFmt w:val="upperRoman"/>
      <w:lvlText w:val="%1."/>
      <w:lvlJc w:val="left"/>
      <w:pPr>
        <w:ind w:left="1004"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F192C5F"/>
    <w:multiLevelType w:val="hybridMultilevel"/>
    <w:tmpl w:val="5836AC22"/>
    <w:lvl w:ilvl="0" w:tplc="5454B690">
      <w:numFmt w:val="bullet"/>
      <w:lvlText w:val="-"/>
      <w:lvlJc w:val="left"/>
      <w:pPr>
        <w:ind w:left="1428" w:hanging="360"/>
      </w:pPr>
      <w:rPr>
        <w:rFonts w:ascii="Times New Roman" w:eastAsia="Times New Roman" w:hAnsi="Times New Roman" w:cs="Times New Roman" w:hint="default"/>
        <w:b/>
      </w:rPr>
    </w:lvl>
    <w:lvl w:ilvl="1" w:tplc="04020003">
      <w:start w:val="1"/>
      <w:numFmt w:val="bullet"/>
      <w:lvlText w:val="o"/>
      <w:lvlJc w:val="left"/>
      <w:pPr>
        <w:ind w:left="2148" w:hanging="360"/>
      </w:pPr>
      <w:rPr>
        <w:rFonts w:ascii="Courier New" w:hAnsi="Courier New" w:cs="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cs="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cs="Courier New" w:hint="default"/>
      </w:rPr>
    </w:lvl>
    <w:lvl w:ilvl="8" w:tplc="04020005">
      <w:start w:val="1"/>
      <w:numFmt w:val="bullet"/>
      <w:lvlText w:val=""/>
      <w:lvlJc w:val="left"/>
      <w:pPr>
        <w:ind w:left="7188" w:hanging="360"/>
      </w:pPr>
      <w:rPr>
        <w:rFonts w:ascii="Wingdings" w:hAnsi="Wingdings" w:hint="default"/>
      </w:rPr>
    </w:lvl>
  </w:abstractNum>
  <w:abstractNum w:abstractNumId="7" w15:restartNumberingAfterBreak="0">
    <w:nsid w:val="24F91D69"/>
    <w:multiLevelType w:val="hybridMultilevel"/>
    <w:tmpl w:val="12F48178"/>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 w15:restartNumberingAfterBreak="0">
    <w:nsid w:val="28E16830"/>
    <w:multiLevelType w:val="hybridMultilevel"/>
    <w:tmpl w:val="83143858"/>
    <w:lvl w:ilvl="0" w:tplc="A096335A">
      <w:start w:val="1"/>
      <w:numFmt w:val="upperRoman"/>
      <w:lvlText w:val="%1."/>
      <w:lvlJc w:val="left"/>
      <w:pPr>
        <w:ind w:left="1004"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992791B"/>
    <w:multiLevelType w:val="hybridMultilevel"/>
    <w:tmpl w:val="83143858"/>
    <w:lvl w:ilvl="0" w:tplc="A096335A">
      <w:start w:val="1"/>
      <w:numFmt w:val="upperRoman"/>
      <w:lvlText w:val="%1."/>
      <w:lvlJc w:val="left"/>
      <w:pPr>
        <w:ind w:left="1004"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CFF7B2D"/>
    <w:multiLevelType w:val="hybridMultilevel"/>
    <w:tmpl w:val="7B585FAC"/>
    <w:lvl w:ilvl="0" w:tplc="4928DA76">
      <w:start w:val="1"/>
      <w:numFmt w:val="decimal"/>
      <w:lvlText w:val="%1."/>
      <w:lvlJc w:val="left"/>
      <w:pPr>
        <w:ind w:left="1068" w:hanging="360"/>
      </w:pPr>
      <w:rPr>
        <w:rFonts w:hint="default"/>
        <w:b w:val="0"/>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1" w15:restartNumberingAfterBreak="0">
    <w:nsid w:val="30BF4D16"/>
    <w:multiLevelType w:val="hybridMultilevel"/>
    <w:tmpl w:val="83143858"/>
    <w:lvl w:ilvl="0" w:tplc="A096335A">
      <w:start w:val="1"/>
      <w:numFmt w:val="upperRoman"/>
      <w:lvlText w:val="%1."/>
      <w:lvlJc w:val="left"/>
      <w:pPr>
        <w:ind w:left="1004"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332C4D10"/>
    <w:multiLevelType w:val="hybridMultilevel"/>
    <w:tmpl w:val="02A6F5E6"/>
    <w:lvl w:ilvl="0" w:tplc="4D7AA68C">
      <w:start w:val="1"/>
      <w:numFmt w:val="decimal"/>
      <w:lvlText w:val="%1."/>
      <w:lvlJc w:val="left"/>
      <w:pPr>
        <w:tabs>
          <w:tab w:val="num" w:pos="0"/>
        </w:tabs>
        <w:ind w:left="1353" w:hanging="360"/>
      </w:pPr>
      <w:rPr>
        <w:rFonts w:ascii="Calibri" w:hAnsi="Calibri" w:cs="Times New Roman" w:hint="default"/>
        <w:b/>
        <w:sz w:val="20"/>
        <w:szCs w:val="24"/>
      </w:rPr>
    </w:lvl>
    <w:lvl w:ilvl="1" w:tplc="04020019">
      <w:start w:val="1"/>
      <w:numFmt w:val="lowerLetter"/>
      <w:lvlText w:val="%2."/>
      <w:lvlJc w:val="left"/>
      <w:pPr>
        <w:ind w:left="2183" w:hanging="360"/>
      </w:pPr>
      <w:rPr>
        <w:rFonts w:cs="Times New Roman"/>
      </w:rPr>
    </w:lvl>
    <w:lvl w:ilvl="2" w:tplc="0402001B">
      <w:start w:val="1"/>
      <w:numFmt w:val="lowerRoman"/>
      <w:lvlText w:val="%3."/>
      <w:lvlJc w:val="right"/>
      <w:pPr>
        <w:ind w:left="2903" w:hanging="180"/>
      </w:pPr>
      <w:rPr>
        <w:rFonts w:cs="Times New Roman"/>
      </w:rPr>
    </w:lvl>
    <w:lvl w:ilvl="3" w:tplc="0402000F">
      <w:start w:val="1"/>
      <w:numFmt w:val="decimal"/>
      <w:lvlText w:val="%4."/>
      <w:lvlJc w:val="left"/>
      <w:pPr>
        <w:ind w:left="3623" w:hanging="360"/>
      </w:pPr>
      <w:rPr>
        <w:rFonts w:cs="Times New Roman"/>
      </w:rPr>
    </w:lvl>
    <w:lvl w:ilvl="4" w:tplc="04020019">
      <w:start w:val="1"/>
      <w:numFmt w:val="lowerLetter"/>
      <w:lvlText w:val="%5."/>
      <w:lvlJc w:val="left"/>
      <w:pPr>
        <w:ind w:left="4343" w:hanging="360"/>
      </w:pPr>
      <w:rPr>
        <w:rFonts w:cs="Times New Roman"/>
      </w:rPr>
    </w:lvl>
    <w:lvl w:ilvl="5" w:tplc="0402001B">
      <w:start w:val="1"/>
      <w:numFmt w:val="lowerRoman"/>
      <w:lvlText w:val="%6."/>
      <w:lvlJc w:val="right"/>
      <w:pPr>
        <w:ind w:left="5063" w:hanging="180"/>
      </w:pPr>
      <w:rPr>
        <w:rFonts w:cs="Times New Roman"/>
      </w:rPr>
    </w:lvl>
    <w:lvl w:ilvl="6" w:tplc="0402000F">
      <w:start w:val="1"/>
      <w:numFmt w:val="decimal"/>
      <w:lvlText w:val="%7."/>
      <w:lvlJc w:val="left"/>
      <w:pPr>
        <w:ind w:left="5783" w:hanging="360"/>
      </w:pPr>
      <w:rPr>
        <w:rFonts w:cs="Times New Roman"/>
      </w:rPr>
    </w:lvl>
    <w:lvl w:ilvl="7" w:tplc="04020019">
      <w:start w:val="1"/>
      <w:numFmt w:val="lowerLetter"/>
      <w:lvlText w:val="%8."/>
      <w:lvlJc w:val="left"/>
      <w:pPr>
        <w:ind w:left="6503" w:hanging="360"/>
      </w:pPr>
      <w:rPr>
        <w:rFonts w:cs="Times New Roman"/>
      </w:rPr>
    </w:lvl>
    <w:lvl w:ilvl="8" w:tplc="0402001B">
      <w:start w:val="1"/>
      <w:numFmt w:val="lowerRoman"/>
      <w:lvlText w:val="%9."/>
      <w:lvlJc w:val="right"/>
      <w:pPr>
        <w:ind w:left="7223" w:hanging="180"/>
      </w:pPr>
      <w:rPr>
        <w:rFonts w:cs="Times New Roman"/>
      </w:rPr>
    </w:lvl>
  </w:abstractNum>
  <w:abstractNum w:abstractNumId="13" w15:restartNumberingAfterBreak="0">
    <w:nsid w:val="37737AE1"/>
    <w:multiLevelType w:val="multilevel"/>
    <w:tmpl w:val="089221DC"/>
    <w:lvl w:ilvl="0">
      <w:start w:val="1"/>
      <w:numFmt w:val="decimal"/>
      <w:lvlText w:val="%1."/>
      <w:lvlJc w:val="left"/>
      <w:pPr>
        <w:ind w:left="1068" w:hanging="360"/>
      </w:pPr>
    </w:lvl>
    <w:lvl w:ilvl="1">
      <w:start w:val="1"/>
      <w:numFmt w:val="decimal"/>
      <w:isLgl/>
      <w:lvlText w:val="%1.%2."/>
      <w:lvlJc w:val="left"/>
      <w:pPr>
        <w:ind w:left="1428" w:hanging="360"/>
      </w:pPr>
    </w:lvl>
    <w:lvl w:ilvl="2">
      <w:start w:val="1"/>
      <w:numFmt w:val="decimal"/>
      <w:isLgl/>
      <w:lvlText w:val="%1.%2.%3."/>
      <w:lvlJc w:val="left"/>
      <w:pPr>
        <w:ind w:left="2148" w:hanging="720"/>
      </w:pPr>
    </w:lvl>
    <w:lvl w:ilvl="3">
      <w:start w:val="1"/>
      <w:numFmt w:val="decimal"/>
      <w:isLgl/>
      <w:lvlText w:val="%1.%2.%3.%4."/>
      <w:lvlJc w:val="left"/>
      <w:pPr>
        <w:ind w:left="2508" w:hanging="720"/>
      </w:pPr>
    </w:lvl>
    <w:lvl w:ilvl="4">
      <w:start w:val="1"/>
      <w:numFmt w:val="decimal"/>
      <w:isLgl/>
      <w:lvlText w:val="%1.%2.%3.%4.%5."/>
      <w:lvlJc w:val="left"/>
      <w:pPr>
        <w:ind w:left="3228" w:hanging="1080"/>
      </w:pPr>
    </w:lvl>
    <w:lvl w:ilvl="5">
      <w:start w:val="1"/>
      <w:numFmt w:val="decimal"/>
      <w:isLgl/>
      <w:lvlText w:val="%1.%2.%3.%4.%5.%6."/>
      <w:lvlJc w:val="left"/>
      <w:pPr>
        <w:ind w:left="3588" w:hanging="1080"/>
      </w:pPr>
    </w:lvl>
    <w:lvl w:ilvl="6">
      <w:start w:val="1"/>
      <w:numFmt w:val="decimal"/>
      <w:isLgl/>
      <w:lvlText w:val="%1.%2.%3.%4.%5.%6.%7."/>
      <w:lvlJc w:val="left"/>
      <w:pPr>
        <w:ind w:left="4308" w:hanging="1440"/>
      </w:pPr>
    </w:lvl>
    <w:lvl w:ilvl="7">
      <w:start w:val="1"/>
      <w:numFmt w:val="decimal"/>
      <w:isLgl/>
      <w:lvlText w:val="%1.%2.%3.%4.%5.%6.%7.%8."/>
      <w:lvlJc w:val="left"/>
      <w:pPr>
        <w:ind w:left="4668" w:hanging="1440"/>
      </w:pPr>
    </w:lvl>
    <w:lvl w:ilvl="8">
      <w:start w:val="1"/>
      <w:numFmt w:val="decimal"/>
      <w:isLgl/>
      <w:lvlText w:val="%1.%2.%3.%4.%5.%6.%7.%8.%9."/>
      <w:lvlJc w:val="left"/>
      <w:pPr>
        <w:ind w:left="5388" w:hanging="1800"/>
      </w:pPr>
    </w:lvl>
  </w:abstractNum>
  <w:abstractNum w:abstractNumId="14" w15:restartNumberingAfterBreak="0">
    <w:nsid w:val="3B4B6B32"/>
    <w:multiLevelType w:val="multilevel"/>
    <w:tmpl w:val="D7C8BE0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800" w:hanging="720"/>
      </w:pPr>
      <w:rPr>
        <w:rFonts w:hint="default"/>
        <w:b w:val="0"/>
        <w:i w:val="0"/>
        <w:color w:val="000000" w:themeColor="text1"/>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15:restartNumberingAfterBreak="0">
    <w:nsid w:val="3BD757FC"/>
    <w:multiLevelType w:val="hybridMultilevel"/>
    <w:tmpl w:val="A36045D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D4B2BE6"/>
    <w:multiLevelType w:val="hybridMultilevel"/>
    <w:tmpl w:val="83143858"/>
    <w:lvl w:ilvl="0" w:tplc="A096335A">
      <w:start w:val="1"/>
      <w:numFmt w:val="upperRoman"/>
      <w:lvlText w:val="%1."/>
      <w:lvlJc w:val="left"/>
      <w:pPr>
        <w:ind w:left="1004"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418D7381"/>
    <w:multiLevelType w:val="hybridMultilevel"/>
    <w:tmpl w:val="53E4E0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ECB0A76"/>
    <w:multiLevelType w:val="hybridMultilevel"/>
    <w:tmpl w:val="76DA0238"/>
    <w:lvl w:ilvl="0" w:tplc="81262CF4">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533905EA"/>
    <w:multiLevelType w:val="hybridMultilevel"/>
    <w:tmpl w:val="83143858"/>
    <w:lvl w:ilvl="0" w:tplc="A096335A">
      <w:start w:val="1"/>
      <w:numFmt w:val="upperRoman"/>
      <w:lvlText w:val="%1."/>
      <w:lvlJc w:val="left"/>
      <w:pPr>
        <w:ind w:left="1004"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63150CA"/>
    <w:multiLevelType w:val="hybridMultilevel"/>
    <w:tmpl w:val="83143858"/>
    <w:lvl w:ilvl="0" w:tplc="A096335A">
      <w:start w:val="1"/>
      <w:numFmt w:val="upperRoman"/>
      <w:lvlText w:val="%1."/>
      <w:lvlJc w:val="left"/>
      <w:pPr>
        <w:ind w:left="1004"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B727C1B"/>
    <w:multiLevelType w:val="multilevel"/>
    <w:tmpl w:val="116468C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color w:val="auto"/>
        <w:sz w:val="28"/>
      </w:rPr>
    </w:lvl>
    <w:lvl w:ilvl="2">
      <w:start w:val="1"/>
      <w:numFmt w:val="decimal"/>
      <w:isLgl/>
      <w:lvlText w:val="%1.%2.%3."/>
      <w:lvlJc w:val="left"/>
      <w:pPr>
        <w:ind w:left="1800" w:hanging="720"/>
      </w:pPr>
      <w:rPr>
        <w:rFonts w:hint="default"/>
        <w:color w:val="auto"/>
        <w:sz w:val="24"/>
      </w:rPr>
    </w:lvl>
    <w:lvl w:ilvl="3">
      <w:start w:val="1"/>
      <w:numFmt w:val="decimal"/>
      <w:isLgl/>
      <w:lvlText w:val="%1.%2.%3.%4."/>
      <w:lvlJc w:val="left"/>
      <w:pPr>
        <w:ind w:left="2520" w:hanging="1080"/>
      </w:pPr>
      <w:rPr>
        <w:rFonts w:hint="default"/>
        <w:color w:val="auto"/>
        <w:sz w:val="24"/>
      </w:rPr>
    </w:lvl>
    <w:lvl w:ilvl="4">
      <w:start w:val="1"/>
      <w:numFmt w:val="decimal"/>
      <w:isLgl/>
      <w:lvlText w:val="%1.%2.%3.%4.%5."/>
      <w:lvlJc w:val="left"/>
      <w:pPr>
        <w:ind w:left="2880" w:hanging="1080"/>
      </w:pPr>
      <w:rPr>
        <w:rFonts w:hint="default"/>
        <w:color w:val="auto"/>
        <w:sz w:val="24"/>
      </w:rPr>
    </w:lvl>
    <w:lvl w:ilvl="5">
      <w:start w:val="1"/>
      <w:numFmt w:val="decimal"/>
      <w:isLgl/>
      <w:lvlText w:val="%1.%2.%3.%4.%5.%6."/>
      <w:lvlJc w:val="left"/>
      <w:pPr>
        <w:ind w:left="3600" w:hanging="1440"/>
      </w:pPr>
      <w:rPr>
        <w:rFonts w:hint="default"/>
        <w:color w:val="auto"/>
        <w:sz w:val="24"/>
      </w:rPr>
    </w:lvl>
    <w:lvl w:ilvl="6">
      <w:start w:val="1"/>
      <w:numFmt w:val="decimal"/>
      <w:isLgl/>
      <w:lvlText w:val="%1.%2.%3.%4.%5.%6.%7."/>
      <w:lvlJc w:val="left"/>
      <w:pPr>
        <w:ind w:left="4320" w:hanging="1800"/>
      </w:pPr>
      <w:rPr>
        <w:rFonts w:hint="default"/>
        <w:color w:val="auto"/>
        <w:sz w:val="24"/>
      </w:rPr>
    </w:lvl>
    <w:lvl w:ilvl="7">
      <w:start w:val="1"/>
      <w:numFmt w:val="decimal"/>
      <w:isLgl/>
      <w:lvlText w:val="%1.%2.%3.%4.%5.%6.%7.%8."/>
      <w:lvlJc w:val="left"/>
      <w:pPr>
        <w:ind w:left="4680" w:hanging="1800"/>
      </w:pPr>
      <w:rPr>
        <w:rFonts w:hint="default"/>
        <w:color w:val="auto"/>
        <w:sz w:val="24"/>
      </w:rPr>
    </w:lvl>
    <w:lvl w:ilvl="8">
      <w:start w:val="1"/>
      <w:numFmt w:val="decimal"/>
      <w:isLgl/>
      <w:lvlText w:val="%1.%2.%3.%4.%5.%6.%7.%8.%9."/>
      <w:lvlJc w:val="left"/>
      <w:pPr>
        <w:ind w:left="5400" w:hanging="2160"/>
      </w:pPr>
      <w:rPr>
        <w:rFonts w:hint="default"/>
        <w:color w:val="auto"/>
        <w:sz w:val="24"/>
      </w:rPr>
    </w:lvl>
  </w:abstractNum>
  <w:abstractNum w:abstractNumId="22" w15:restartNumberingAfterBreak="0">
    <w:nsid w:val="5C6D13B1"/>
    <w:multiLevelType w:val="multilevel"/>
    <w:tmpl w:val="1A8824C4"/>
    <w:lvl w:ilvl="0">
      <w:start w:val="1"/>
      <w:numFmt w:val="decimal"/>
      <w:lvlText w:val="%1."/>
      <w:lvlJc w:val="left"/>
      <w:pPr>
        <w:ind w:left="720" w:hanging="360"/>
      </w:pPr>
      <w:rPr>
        <w:rFonts w:hint="default"/>
        <w:b w:val="0"/>
        <w:sz w:val="28"/>
      </w:rPr>
    </w:lvl>
    <w:lvl w:ilvl="1">
      <w:start w:val="1"/>
      <w:numFmt w:val="decimal"/>
      <w:isLgl/>
      <w:lvlText w:val="%1.%2."/>
      <w:lvlJc w:val="left"/>
      <w:pPr>
        <w:ind w:left="1440" w:hanging="720"/>
      </w:pPr>
      <w:rPr>
        <w:rFonts w:eastAsia="Times New Roman" w:hint="default"/>
        <w:b w:val="0"/>
        <w:color w:val="000000"/>
      </w:rPr>
    </w:lvl>
    <w:lvl w:ilvl="2">
      <w:start w:val="1"/>
      <w:numFmt w:val="decimal"/>
      <w:isLgl/>
      <w:lvlText w:val="%1.%2.%3."/>
      <w:lvlJc w:val="left"/>
      <w:pPr>
        <w:ind w:left="1800" w:hanging="720"/>
      </w:pPr>
      <w:rPr>
        <w:rFonts w:eastAsia="Times New Roman" w:hint="default"/>
        <w:color w:val="000000"/>
      </w:rPr>
    </w:lvl>
    <w:lvl w:ilvl="3">
      <w:start w:val="1"/>
      <w:numFmt w:val="decimal"/>
      <w:isLgl/>
      <w:lvlText w:val="%1.%2.%3.%4."/>
      <w:lvlJc w:val="left"/>
      <w:pPr>
        <w:ind w:left="2520" w:hanging="1080"/>
      </w:pPr>
      <w:rPr>
        <w:rFonts w:eastAsia="Times New Roman" w:hint="default"/>
        <w:color w:val="000000"/>
      </w:rPr>
    </w:lvl>
    <w:lvl w:ilvl="4">
      <w:start w:val="1"/>
      <w:numFmt w:val="decimal"/>
      <w:isLgl/>
      <w:lvlText w:val="%1.%2.%3.%4.%5."/>
      <w:lvlJc w:val="left"/>
      <w:pPr>
        <w:ind w:left="2880" w:hanging="1080"/>
      </w:pPr>
      <w:rPr>
        <w:rFonts w:eastAsia="Times New Roman" w:hint="default"/>
        <w:color w:val="000000"/>
      </w:rPr>
    </w:lvl>
    <w:lvl w:ilvl="5">
      <w:start w:val="1"/>
      <w:numFmt w:val="decimal"/>
      <w:isLgl/>
      <w:lvlText w:val="%1.%2.%3.%4.%5.%6."/>
      <w:lvlJc w:val="left"/>
      <w:pPr>
        <w:ind w:left="3600" w:hanging="1440"/>
      </w:pPr>
      <w:rPr>
        <w:rFonts w:eastAsia="Times New Roman" w:hint="default"/>
        <w:color w:val="000000"/>
      </w:rPr>
    </w:lvl>
    <w:lvl w:ilvl="6">
      <w:start w:val="1"/>
      <w:numFmt w:val="decimal"/>
      <w:isLgl/>
      <w:lvlText w:val="%1.%2.%3.%4.%5.%6.%7."/>
      <w:lvlJc w:val="left"/>
      <w:pPr>
        <w:ind w:left="4320" w:hanging="1800"/>
      </w:pPr>
      <w:rPr>
        <w:rFonts w:eastAsia="Times New Roman" w:hint="default"/>
        <w:color w:val="000000"/>
      </w:rPr>
    </w:lvl>
    <w:lvl w:ilvl="7">
      <w:start w:val="1"/>
      <w:numFmt w:val="decimal"/>
      <w:isLgl/>
      <w:lvlText w:val="%1.%2.%3.%4.%5.%6.%7.%8."/>
      <w:lvlJc w:val="left"/>
      <w:pPr>
        <w:ind w:left="4680" w:hanging="1800"/>
      </w:pPr>
      <w:rPr>
        <w:rFonts w:eastAsia="Times New Roman" w:hint="default"/>
        <w:color w:val="000000"/>
      </w:rPr>
    </w:lvl>
    <w:lvl w:ilvl="8">
      <w:start w:val="1"/>
      <w:numFmt w:val="decimal"/>
      <w:isLgl/>
      <w:lvlText w:val="%1.%2.%3.%4.%5.%6.%7.%8.%9."/>
      <w:lvlJc w:val="left"/>
      <w:pPr>
        <w:ind w:left="5400" w:hanging="2160"/>
      </w:pPr>
      <w:rPr>
        <w:rFonts w:eastAsia="Times New Roman" w:hint="default"/>
        <w:color w:val="000000"/>
      </w:rPr>
    </w:lvl>
  </w:abstractNum>
  <w:abstractNum w:abstractNumId="23" w15:restartNumberingAfterBreak="0">
    <w:nsid w:val="66C313BD"/>
    <w:multiLevelType w:val="hybridMultilevel"/>
    <w:tmpl w:val="541C109E"/>
    <w:lvl w:ilvl="0" w:tplc="4E662658">
      <w:start w:val="1"/>
      <w:numFmt w:val="bullet"/>
      <w:lvlText w:val="-"/>
      <w:lvlJc w:val="left"/>
      <w:pPr>
        <w:ind w:left="1080" w:hanging="360"/>
      </w:pPr>
      <w:rPr>
        <w:rFonts w:ascii="Calibri" w:eastAsia="Times New Roman" w:hAnsi="Calibri" w:cs="Calibri"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15:restartNumberingAfterBreak="0">
    <w:nsid w:val="68E72AB8"/>
    <w:multiLevelType w:val="hybridMultilevel"/>
    <w:tmpl w:val="E276525E"/>
    <w:lvl w:ilvl="0" w:tplc="04020001">
      <w:start w:val="2"/>
      <w:numFmt w:val="bullet"/>
      <w:lvlText w:val="-"/>
      <w:lvlJc w:val="left"/>
      <w:pPr>
        <w:tabs>
          <w:tab w:val="num" w:pos="1065"/>
        </w:tabs>
        <w:ind w:left="1065" w:hanging="360"/>
      </w:pPr>
      <w:rPr>
        <w:rFonts w:ascii="Times New Roman" w:eastAsia="Times New Roman" w:hAnsi="Times New Roman" w:cs="Times New Roman" w:hint="default"/>
      </w:rPr>
    </w:lvl>
    <w:lvl w:ilvl="1" w:tplc="04020003" w:tentative="1">
      <w:start w:val="1"/>
      <w:numFmt w:val="bullet"/>
      <w:lvlText w:val="o"/>
      <w:lvlJc w:val="left"/>
      <w:pPr>
        <w:tabs>
          <w:tab w:val="num" w:pos="1785"/>
        </w:tabs>
        <w:ind w:left="1785" w:hanging="360"/>
      </w:pPr>
      <w:rPr>
        <w:rFonts w:ascii="Courier New" w:hAnsi="Courier New" w:cs="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cs="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cs="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6F265C45"/>
    <w:multiLevelType w:val="hybridMultilevel"/>
    <w:tmpl w:val="83143858"/>
    <w:lvl w:ilvl="0" w:tplc="A096335A">
      <w:start w:val="1"/>
      <w:numFmt w:val="upperRoman"/>
      <w:lvlText w:val="%1."/>
      <w:lvlJc w:val="left"/>
      <w:pPr>
        <w:ind w:left="1004"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9"/>
  </w:num>
  <w:num w:numId="2">
    <w:abstractNumId w:val="18"/>
  </w:num>
  <w:num w:numId="3">
    <w:abstractNumId w:val="25"/>
  </w:num>
  <w:num w:numId="4">
    <w:abstractNumId w:val="3"/>
  </w:num>
  <w:num w:numId="5">
    <w:abstractNumId w:val="15"/>
  </w:num>
  <w:num w:numId="6">
    <w:abstractNumId w:val="8"/>
  </w:num>
  <w:num w:numId="7">
    <w:abstractNumId w:val="14"/>
  </w:num>
  <w:num w:numId="8">
    <w:abstractNumId w:val="23"/>
  </w:num>
  <w:num w:numId="9">
    <w:abstractNumId w:val="11"/>
  </w:num>
  <w:num w:numId="10">
    <w:abstractNumId w:val="7"/>
  </w:num>
  <w:num w:numId="11">
    <w:abstractNumId w:val="19"/>
  </w:num>
  <w:num w:numId="12">
    <w:abstractNumId w:val="5"/>
  </w:num>
  <w:num w:numId="13">
    <w:abstractNumId w:val="20"/>
  </w:num>
  <w:num w:numId="14">
    <w:abstractNumId w:val="16"/>
  </w:num>
  <w:num w:numId="15">
    <w:abstractNumId w:val="17"/>
  </w:num>
  <w:num w:numId="16">
    <w:abstractNumId w:val="12"/>
  </w:num>
  <w:num w:numId="17">
    <w:abstractNumId w:val="21"/>
  </w:num>
  <w:num w:numId="18">
    <w:abstractNumId w:val="10"/>
  </w:num>
  <w:num w:numId="19">
    <w:abstractNumId w:val="4"/>
  </w:num>
  <w:num w:numId="20">
    <w:abstractNumId w:val="2"/>
  </w:num>
  <w:num w:numId="21">
    <w:abstractNumId w:val="22"/>
  </w:num>
  <w:num w:numId="22">
    <w:abstractNumId w:val="0"/>
  </w:num>
  <w:num w:numId="23">
    <w:abstractNumId w:val="24"/>
  </w:num>
  <w:num w:numId="24">
    <w:abstractNumId w:val="1"/>
  </w:num>
  <w:num w:numId="25">
    <w:abstractNumId w:val="6"/>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12C"/>
    <w:rsid w:val="0020114D"/>
    <w:rsid w:val="0020354F"/>
    <w:rsid w:val="00264CF5"/>
    <w:rsid w:val="00277C2D"/>
    <w:rsid w:val="002B0045"/>
    <w:rsid w:val="00325567"/>
    <w:rsid w:val="003863D6"/>
    <w:rsid w:val="004C283C"/>
    <w:rsid w:val="004D4CC6"/>
    <w:rsid w:val="00613865"/>
    <w:rsid w:val="00671A51"/>
    <w:rsid w:val="00677FC3"/>
    <w:rsid w:val="007B7671"/>
    <w:rsid w:val="008170B7"/>
    <w:rsid w:val="00854743"/>
    <w:rsid w:val="00861272"/>
    <w:rsid w:val="00A64A08"/>
    <w:rsid w:val="00AC5A84"/>
    <w:rsid w:val="00B50C91"/>
    <w:rsid w:val="00BD33D6"/>
    <w:rsid w:val="00C5012C"/>
    <w:rsid w:val="00CA3EAB"/>
    <w:rsid w:val="00DF31B0"/>
    <w:rsid w:val="00E17659"/>
    <w:rsid w:val="00E245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E7D01"/>
  <w15:docId w15:val="{4DCEAB67-8B64-4FC7-966E-83B13AC9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12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1,Header Char1, Char2 Char1, Char5 Char1,Header Char Char, Char5 Char Char, Char2 Char Char,Header Char2 Char Char,Header Char1 Char Char Char,Header Char Char1 Char Char Char, Char2 Char Char Char Char Char Char,Header Char Cha"/>
    <w:basedOn w:val="a"/>
    <w:link w:val="a4"/>
    <w:rsid w:val="00C5012C"/>
    <w:pPr>
      <w:tabs>
        <w:tab w:val="center" w:pos="4153"/>
        <w:tab w:val="right" w:pos="8306"/>
      </w:tabs>
      <w:spacing w:after="0" w:line="240" w:lineRule="auto"/>
    </w:pPr>
    <w:rPr>
      <w:rFonts w:ascii="Arial CYR" w:eastAsia="Times New Roman" w:hAnsi="Arial CYR"/>
      <w:sz w:val="24"/>
      <w:szCs w:val="24"/>
      <w:lang w:val="en-GB"/>
    </w:rPr>
  </w:style>
  <w:style w:type="character" w:customStyle="1" w:styleId="a4">
    <w:name w:val="Горен колонтитул Знак"/>
    <w:aliases w:val="Header1 Знак,Header Char1 Знак, Char2 Char1 Знак, Char5 Char1 Знак,Header Char Char Знак, Char5 Char Char Знак, Char2 Char Char Знак,Header Char2 Char Char Знак,Header Char1 Char Char Char Знак,Header Char Char1 Char Char Char Знак"/>
    <w:basedOn w:val="a0"/>
    <w:link w:val="a3"/>
    <w:rsid w:val="00C5012C"/>
    <w:rPr>
      <w:rFonts w:ascii="Arial CYR" w:eastAsia="Times New Roman" w:hAnsi="Arial CYR" w:cs="Times New Roman"/>
      <w:sz w:val="24"/>
      <w:szCs w:val="24"/>
      <w:lang w:val="en-GB"/>
    </w:rPr>
  </w:style>
  <w:style w:type="paragraph" w:styleId="a5">
    <w:name w:val="List Paragraph"/>
    <w:basedOn w:val="a"/>
    <w:uiPriority w:val="34"/>
    <w:qFormat/>
    <w:rsid w:val="00C5012C"/>
    <w:pPr>
      <w:ind w:left="720"/>
      <w:contextualSpacing/>
    </w:pPr>
  </w:style>
  <w:style w:type="character" w:customStyle="1" w:styleId="apple-converted-space">
    <w:name w:val="apple-converted-space"/>
    <w:basedOn w:val="a0"/>
    <w:rsid w:val="00C5012C"/>
  </w:style>
  <w:style w:type="character" w:customStyle="1" w:styleId="newdocreference">
    <w:name w:val="newdocreference"/>
    <w:basedOn w:val="a0"/>
    <w:rsid w:val="00C5012C"/>
  </w:style>
  <w:style w:type="character" w:customStyle="1" w:styleId="samedocreference">
    <w:name w:val="samedocreference"/>
    <w:basedOn w:val="a0"/>
    <w:rsid w:val="00C5012C"/>
  </w:style>
  <w:style w:type="paragraph" w:styleId="a6">
    <w:name w:val="Balloon Text"/>
    <w:basedOn w:val="a"/>
    <w:link w:val="a7"/>
    <w:uiPriority w:val="99"/>
    <w:semiHidden/>
    <w:unhideWhenUsed/>
    <w:rsid w:val="00C5012C"/>
    <w:pPr>
      <w:spacing w:after="0" w:line="240" w:lineRule="auto"/>
    </w:pPr>
    <w:rPr>
      <w:rFonts w:ascii="Tahoma" w:hAnsi="Tahoma" w:cs="Tahoma"/>
      <w:sz w:val="16"/>
      <w:szCs w:val="16"/>
    </w:rPr>
  </w:style>
  <w:style w:type="character" w:customStyle="1" w:styleId="a7">
    <w:name w:val="Изнесен текст Знак"/>
    <w:basedOn w:val="a0"/>
    <w:link w:val="a6"/>
    <w:uiPriority w:val="99"/>
    <w:semiHidden/>
    <w:rsid w:val="00C5012C"/>
    <w:rPr>
      <w:rFonts w:ascii="Tahoma" w:eastAsia="Calibri" w:hAnsi="Tahoma" w:cs="Tahoma"/>
      <w:sz w:val="16"/>
      <w:szCs w:val="16"/>
    </w:rPr>
  </w:style>
  <w:style w:type="character" w:styleId="a8">
    <w:name w:val="Hyperlink"/>
    <w:basedOn w:val="a0"/>
    <w:uiPriority w:val="99"/>
    <w:unhideWhenUsed/>
    <w:rsid w:val="00C5012C"/>
    <w:rPr>
      <w:color w:val="0000FF" w:themeColor="hyperlink"/>
      <w:u w:val="single"/>
    </w:rPr>
  </w:style>
  <w:style w:type="character" w:customStyle="1" w:styleId="FontStyle96">
    <w:name w:val="Font Style96"/>
    <w:rsid w:val="00C5012C"/>
    <w:rPr>
      <w:rFonts w:ascii="Times New Roman" w:hAnsi="Times New Roman" w:cs="Times New Roman"/>
      <w:sz w:val="18"/>
      <w:szCs w:val="18"/>
    </w:rPr>
  </w:style>
  <w:style w:type="paragraph" w:customStyle="1" w:styleId="Style10">
    <w:name w:val="Style10"/>
    <w:basedOn w:val="a"/>
    <w:rsid w:val="00C5012C"/>
    <w:pPr>
      <w:widowControl w:val="0"/>
      <w:autoSpaceDE w:val="0"/>
      <w:autoSpaceDN w:val="0"/>
      <w:adjustRightInd w:val="0"/>
      <w:spacing w:after="0" w:line="192" w:lineRule="exact"/>
      <w:jc w:val="both"/>
    </w:pPr>
    <w:rPr>
      <w:rFonts w:ascii="Arial Narrow" w:eastAsia="Times New Roman" w:hAnsi="Arial Narrow"/>
      <w:sz w:val="24"/>
      <w:szCs w:val="24"/>
      <w:lang w:eastAsia="bg-BG"/>
    </w:rPr>
  </w:style>
  <w:style w:type="character" w:customStyle="1" w:styleId="FontStyle61">
    <w:name w:val="Font Style61"/>
    <w:rsid w:val="00C5012C"/>
    <w:rPr>
      <w:rFonts w:ascii="Arial Narrow" w:hAnsi="Arial Narrow" w:cs="Arial Narrow"/>
      <w:b/>
      <w:bCs/>
      <w:sz w:val="14"/>
      <w:szCs w:val="14"/>
    </w:rPr>
  </w:style>
  <w:style w:type="table" w:styleId="a9">
    <w:name w:val="Table Grid"/>
    <w:basedOn w:val="a1"/>
    <w:uiPriority w:val="59"/>
    <w:rsid w:val="00C50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act">
    <w:name w:val="Заглавие на изображение Exact"/>
    <w:basedOn w:val="a0"/>
    <w:link w:val="aa"/>
    <w:locked/>
    <w:rsid w:val="00C5012C"/>
    <w:rPr>
      <w:rFonts w:ascii="Arial" w:eastAsia="Arial" w:hAnsi="Arial" w:cs="Arial"/>
      <w:sz w:val="21"/>
      <w:szCs w:val="21"/>
      <w:shd w:val="clear" w:color="auto" w:fill="FFFFFF"/>
    </w:rPr>
  </w:style>
  <w:style w:type="paragraph" w:customStyle="1" w:styleId="aa">
    <w:name w:val="Заглавие на изображение"/>
    <w:basedOn w:val="a"/>
    <w:link w:val="Exact"/>
    <w:rsid w:val="00C5012C"/>
    <w:pPr>
      <w:widowControl w:val="0"/>
      <w:shd w:val="clear" w:color="auto" w:fill="FFFFFF"/>
      <w:spacing w:after="0" w:line="336" w:lineRule="exact"/>
      <w:jc w:val="center"/>
    </w:pPr>
    <w:rPr>
      <w:rFonts w:ascii="Arial" w:eastAsia="Arial" w:hAnsi="Arial" w:cs="Arial"/>
      <w:sz w:val="21"/>
      <w:szCs w:val="21"/>
    </w:rPr>
  </w:style>
  <w:style w:type="character" w:customStyle="1" w:styleId="2">
    <w:name w:val="Основен текст (2)_"/>
    <w:basedOn w:val="a0"/>
    <w:link w:val="20"/>
    <w:locked/>
    <w:rsid w:val="00C5012C"/>
    <w:rPr>
      <w:rFonts w:ascii="Arial" w:eastAsia="Arial" w:hAnsi="Arial" w:cs="Arial"/>
      <w:sz w:val="21"/>
      <w:szCs w:val="21"/>
      <w:shd w:val="clear" w:color="auto" w:fill="FFFFFF"/>
    </w:rPr>
  </w:style>
  <w:style w:type="paragraph" w:customStyle="1" w:styleId="20">
    <w:name w:val="Основен текст (2)"/>
    <w:basedOn w:val="a"/>
    <w:link w:val="2"/>
    <w:rsid w:val="00C5012C"/>
    <w:pPr>
      <w:widowControl w:val="0"/>
      <w:shd w:val="clear" w:color="auto" w:fill="FFFFFF"/>
      <w:spacing w:after="0" w:line="0" w:lineRule="atLeast"/>
      <w:ind w:hanging="1600"/>
    </w:pPr>
    <w:rPr>
      <w:rFonts w:ascii="Arial" w:eastAsia="Arial" w:hAnsi="Arial" w:cs="Arial"/>
      <w:sz w:val="21"/>
      <w:szCs w:val="21"/>
    </w:rPr>
  </w:style>
  <w:style w:type="character" w:customStyle="1" w:styleId="2Exact">
    <w:name w:val="Основен текст (2) Exact"/>
    <w:basedOn w:val="a0"/>
    <w:rsid w:val="00C5012C"/>
    <w:rPr>
      <w:rFonts w:ascii="Arial" w:eastAsia="Arial" w:hAnsi="Arial" w:cs="Arial" w:hint="default"/>
      <w:b w:val="0"/>
      <w:bCs w:val="0"/>
      <w:i w:val="0"/>
      <w:iCs w:val="0"/>
      <w:smallCaps w:val="0"/>
      <w:strike w:val="0"/>
      <w:dstrike w:val="0"/>
      <w:sz w:val="21"/>
      <w:szCs w:val="21"/>
      <w:u w:val="none"/>
      <w:effect w:val="none"/>
    </w:rPr>
  </w:style>
  <w:style w:type="character" w:styleId="ab">
    <w:name w:val="FollowedHyperlink"/>
    <w:basedOn w:val="a0"/>
    <w:uiPriority w:val="99"/>
    <w:semiHidden/>
    <w:unhideWhenUsed/>
    <w:rsid w:val="008170B7"/>
    <w:rPr>
      <w:color w:val="800080"/>
      <w:u w:val="single"/>
    </w:rPr>
  </w:style>
  <w:style w:type="paragraph" w:customStyle="1" w:styleId="xl65">
    <w:name w:val="xl65"/>
    <w:basedOn w:val="a"/>
    <w:rsid w:val="008170B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bg-BG"/>
    </w:rPr>
  </w:style>
  <w:style w:type="paragraph" w:customStyle="1" w:styleId="xl66">
    <w:name w:val="xl66"/>
    <w:basedOn w:val="a"/>
    <w:rsid w:val="008170B7"/>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7">
    <w:name w:val="xl67"/>
    <w:basedOn w:val="a"/>
    <w:rsid w:val="008170B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bg-BG"/>
    </w:rPr>
  </w:style>
  <w:style w:type="paragraph" w:customStyle="1" w:styleId="xl68">
    <w:name w:val="xl68"/>
    <w:basedOn w:val="a"/>
    <w:rsid w:val="008170B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69">
    <w:name w:val="xl69"/>
    <w:basedOn w:val="a"/>
    <w:rsid w:val="008170B7"/>
    <w:pPr>
      <w:spacing w:before="100" w:beforeAutospacing="1" w:after="100" w:afterAutospacing="1" w:line="240" w:lineRule="auto"/>
      <w:jc w:val="center"/>
      <w:textAlignment w:val="center"/>
    </w:pPr>
    <w:rPr>
      <w:rFonts w:ascii="Times New Roman" w:eastAsia="Times New Roman" w:hAnsi="Times New Roman"/>
      <w:sz w:val="24"/>
      <w:szCs w:val="24"/>
      <w:lang w:eastAsia="bg-BG"/>
    </w:rPr>
  </w:style>
  <w:style w:type="paragraph" w:customStyle="1" w:styleId="xl70">
    <w:name w:val="xl70"/>
    <w:basedOn w:val="a"/>
    <w:rsid w:val="008170B7"/>
    <w:pPr>
      <w:spacing w:before="100" w:beforeAutospacing="1" w:after="100" w:afterAutospacing="1" w:line="240" w:lineRule="auto"/>
      <w:jc w:val="right"/>
      <w:textAlignment w:val="bottom"/>
    </w:pPr>
    <w:rPr>
      <w:rFonts w:ascii="Times New Roman" w:eastAsia="Times New Roman" w:hAnsi="Times New Roman"/>
      <w:sz w:val="24"/>
      <w:szCs w:val="24"/>
      <w:lang w:eastAsia="bg-BG"/>
    </w:rPr>
  </w:style>
  <w:style w:type="paragraph" w:customStyle="1" w:styleId="xl71">
    <w:name w:val="xl71"/>
    <w:basedOn w:val="a"/>
    <w:rsid w:val="008170B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72">
    <w:name w:val="xl72"/>
    <w:basedOn w:val="a"/>
    <w:rsid w:val="008170B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73">
    <w:name w:val="xl73"/>
    <w:basedOn w:val="a"/>
    <w:rsid w:val="008170B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74">
    <w:name w:val="xl74"/>
    <w:basedOn w:val="a"/>
    <w:rsid w:val="008170B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75">
    <w:name w:val="xl75"/>
    <w:basedOn w:val="a"/>
    <w:rsid w:val="008170B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76">
    <w:name w:val="xl76"/>
    <w:basedOn w:val="a"/>
    <w:rsid w:val="008170B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77">
    <w:name w:val="xl77"/>
    <w:basedOn w:val="a"/>
    <w:rsid w:val="008170B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78">
    <w:name w:val="xl78"/>
    <w:basedOn w:val="a"/>
    <w:rsid w:val="008170B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bg-BG"/>
    </w:rPr>
  </w:style>
  <w:style w:type="paragraph" w:customStyle="1" w:styleId="xl79">
    <w:name w:val="xl79"/>
    <w:basedOn w:val="a"/>
    <w:rsid w:val="008170B7"/>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80">
    <w:name w:val="xl80"/>
    <w:basedOn w:val="a"/>
    <w:rsid w:val="008170B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81">
    <w:name w:val="xl81"/>
    <w:basedOn w:val="a"/>
    <w:rsid w:val="008170B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bg-BG"/>
    </w:rPr>
  </w:style>
  <w:style w:type="paragraph" w:customStyle="1" w:styleId="xl82">
    <w:name w:val="xl82"/>
    <w:basedOn w:val="a"/>
    <w:rsid w:val="008170B7"/>
    <w:pPr>
      <w:pBdr>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83">
    <w:name w:val="xl83"/>
    <w:basedOn w:val="a"/>
    <w:rsid w:val="008170B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bg-BG"/>
    </w:rPr>
  </w:style>
  <w:style w:type="paragraph" w:customStyle="1" w:styleId="xl84">
    <w:name w:val="xl84"/>
    <w:basedOn w:val="a"/>
    <w:rsid w:val="008170B7"/>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5">
    <w:name w:val="xl85"/>
    <w:basedOn w:val="a"/>
    <w:rsid w:val="008170B7"/>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6">
    <w:name w:val="xl86"/>
    <w:basedOn w:val="a"/>
    <w:rsid w:val="008170B7"/>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 w:type="paragraph" w:customStyle="1" w:styleId="xl87">
    <w:name w:val="xl87"/>
    <w:basedOn w:val="a"/>
    <w:rsid w:val="008170B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bg-BG"/>
    </w:rPr>
  </w:style>
  <w:style w:type="paragraph" w:customStyle="1" w:styleId="xl88">
    <w:name w:val="xl88"/>
    <w:basedOn w:val="a"/>
    <w:rsid w:val="008170B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bg-BG"/>
    </w:rPr>
  </w:style>
  <w:style w:type="paragraph" w:styleId="ac">
    <w:name w:val="No Spacing"/>
    <w:uiPriority w:val="1"/>
    <w:qFormat/>
    <w:rsid w:val="00671A51"/>
    <w:pPr>
      <w:spacing w:after="0" w:line="240" w:lineRule="auto"/>
    </w:pPr>
    <w:rPr>
      <w:rFonts w:ascii="Calibri" w:eastAsia="Calibri" w:hAnsi="Calibri" w:cs="Times New Roman"/>
    </w:rPr>
  </w:style>
  <w:style w:type="paragraph" w:styleId="ad">
    <w:name w:val="footer"/>
    <w:basedOn w:val="a"/>
    <w:link w:val="ae"/>
    <w:uiPriority w:val="99"/>
    <w:unhideWhenUsed/>
    <w:rsid w:val="004D4CC6"/>
    <w:pPr>
      <w:tabs>
        <w:tab w:val="center" w:pos="4536"/>
        <w:tab w:val="right" w:pos="9072"/>
      </w:tabs>
      <w:spacing w:after="0" w:line="240" w:lineRule="auto"/>
    </w:pPr>
  </w:style>
  <w:style w:type="character" w:customStyle="1" w:styleId="ae">
    <w:name w:val="Долен колонтитул Знак"/>
    <w:basedOn w:val="a0"/>
    <w:link w:val="ad"/>
    <w:uiPriority w:val="99"/>
    <w:rsid w:val="004D4CC6"/>
    <w:rPr>
      <w:rFonts w:ascii="Calibri" w:eastAsia="Calibri" w:hAnsi="Calibri" w:cs="Times New Roman"/>
    </w:rPr>
  </w:style>
  <w:style w:type="paragraph" w:customStyle="1" w:styleId="xl63">
    <w:name w:val="xl63"/>
    <w:basedOn w:val="a"/>
    <w:rsid w:val="00B50C91"/>
    <w:pPr>
      <w:spacing w:before="100" w:beforeAutospacing="1" w:after="100" w:afterAutospacing="1" w:line="240" w:lineRule="auto"/>
    </w:pPr>
    <w:rPr>
      <w:rFonts w:ascii="Times New Roman" w:eastAsia="Times New Roman" w:hAnsi="Times New Roman"/>
      <w:sz w:val="24"/>
      <w:szCs w:val="24"/>
      <w:lang w:eastAsia="bg-BG"/>
    </w:rPr>
  </w:style>
  <w:style w:type="paragraph" w:customStyle="1" w:styleId="xl64">
    <w:name w:val="xl64"/>
    <w:basedOn w:val="a"/>
    <w:rsid w:val="00B50C9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0831">
      <w:bodyDiv w:val="1"/>
      <w:marLeft w:val="0"/>
      <w:marRight w:val="0"/>
      <w:marTop w:val="0"/>
      <w:marBottom w:val="0"/>
      <w:divBdr>
        <w:top w:val="none" w:sz="0" w:space="0" w:color="auto"/>
        <w:left w:val="none" w:sz="0" w:space="0" w:color="auto"/>
        <w:bottom w:val="none" w:sz="0" w:space="0" w:color="auto"/>
        <w:right w:val="none" w:sz="0" w:space="0" w:color="auto"/>
      </w:divBdr>
    </w:div>
    <w:div w:id="205719525">
      <w:bodyDiv w:val="1"/>
      <w:marLeft w:val="0"/>
      <w:marRight w:val="0"/>
      <w:marTop w:val="0"/>
      <w:marBottom w:val="0"/>
      <w:divBdr>
        <w:top w:val="none" w:sz="0" w:space="0" w:color="auto"/>
        <w:left w:val="none" w:sz="0" w:space="0" w:color="auto"/>
        <w:bottom w:val="none" w:sz="0" w:space="0" w:color="auto"/>
        <w:right w:val="none" w:sz="0" w:space="0" w:color="auto"/>
      </w:divBdr>
    </w:div>
    <w:div w:id="361594547">
      <w:bodyDiv w:val="1"/>
      <w:marLeft w:val="0"/>
      <w:marRight w:val="0"/>
      <w:marTop w:val="0"/>
      <w:marBottom w:val="0"/>
      <w:divBdr>
        <w:top w:val="none" w:sz="0" w:space="0" w:color="auto"/>
        <w:left w:val="none" w:sz="0" w:space="0" w:color="auto"/>
        <w:bottom w:val="none" w:sz="0" w:space="0" w:color="auto"/>
        <w:right w:val="none" w:sz="0" w:space="0" w:color="auto"/>
      </w:divBdr>
    </w:div>
    <w:div w:id="461272503">
      <w:bodyDiv w:val="1"/>
      <w:marLeft w:val="0"/>
      <w:marRight w:val="0"/>
      <w:marTop w:val="0"/>
      <w:marBottom w:val="0"/>
      <w:divBdr>
        <w:top w:val="none" w:sz="0" w:space="0" w:color="auto"/>
        <w:left w:val="none" w:sz="0" w:space="0" w:color="auto"/>
        <w:bottom w:val="none" w:sz="0" w:space="0" w:color="auto"/>
        <w:right w:val="none" w:sz="0" w:space="0" w:color="auto"/>
      </w:divBdr>
    </w:div>
    <w:div w:id="742534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1642</Words>
  <Characters>9360</Characters>
  <Application>Microsoft Office Word</Application>
  <DocSecurity>0</DocSecurity>
  <Lines>78</Lines>
  <Paragraphs>21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23</cp:revision>
  <dcterms:created xsi:type="dcterms:W3CDTF">2017-01-16T17:03:00Z</dcterms:created>
  <dcterms:modified xsi:type="dcterms:W3CDTF">2018-12-15T13:47:00Z</dcterms:modified>
</cp:coreProperties>
</file>